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118AE" w:rsidRPr="007435F5" w:rsidRDefault="007118AE" w:rsidP="007118AE">
      <w:pPr>
        <w:jc w:val="center"/>
        <w:rPr>
          <w:b/>
          <w:bCs/>
          <w:sz w:val="28"/>
          <w:szCs w:val="28"/>
        </w:rPr>
      </w:pPr>
      <w:r w:rsidRPr="007435F5">
        <w:rPr>
          <w:b/>
          <w:bCs/>
          <w:sz w:val="28"/>
          <w:szCs w:val="28"/>
        </w:rPr>
        <w:t>Муниципальное образование</w:t>
      </w:r>
    </w:p>
    <w:p w:rsidR="007118AE" w:rsidRPr="007435F5" w:rsidRDefault="007118AE" w:rsidP="007118AE">
      <w:pPr>
        <w:jc w:val="center"/>
        <w:rPr>
          <w:sz w:val="28"/>
          <w:szCs w:val="28"/>
        </w:rPr>
      </w:pPr>
      <w:r w:rsidRPr="007435F5">
        <w:rPr>
          <w:b/>
          <w:bCs/>
          <w:sz w:val="28"/>
          <w:szCs w:val="28"/>
        </w:rPr>
        <w:t>«Шенкурский муниципальный район»</w:t>
      </w:r>
    </w:p>
    <w:p w:rsidR="007118AE" w:rsidRPr="007435F5" w:rsidRDefault="007118AE" w:rsidP="007118AE">
      <w:pPr>
        <w:jc w:val="center"/>
        <w:rPr>
          <w:b/>
          <w:bCs/>
          <w:sz w:val="28"/>
          <w:szCs w:val="28"/>
        </w:rPr>
      </w:pPr>
      <w:r w:rsidRPr="007435F5">
        <w:rPr>
          <w:b/>
          <w:bCs/>
          <w:sz w:val="28"/>
          <w:szCs w:val="28"/>
        </w:rPr>
        <w:t>Собрание  депутатов шестого  созыва</w:t>
      </w:r>
    </w:p>
    <w:p w:rsidR="007118AE" w:rsidRPr="007435F5" w:rsidRDefault="007118AE" w:rsidP="007118AE">
      <w:pPr>
        <w:jc w:val="center"/>
        <w:rPr>
          <w:b/>
          <w:bCs/>
          <w:sz w:val="28"/>
          <w:szCs w:val="28"/>
        </w:rPr>
      </w:pPr>
      <w:r w:rsidRPr="007435F5">
        <w:rPr>
          <w:b/>
          <w:bCs/>
          <w:sz w:val="28"/>
          <w:szCs w:val="28"/>
        </w:rPr>
        <w:t>Шестая сессия</w:t>
      </w:r>
    </w:p>
    <w:p w:rsidR="007118AE" w:rsidRPr="007435F5" w:rsidRDefault="007118AE" w:rsidP="007118AE">
      <w:pPr>
        <w:keepNext/>
        <w:jc w:val="center"/>
        <w:outlineLvl w:val="3"/>
        <w:rPr>
          <w:b/>
          <w:sz w:val="28"/>
          <w:szCs w:val="28"/>
        </w:rPr>
      </w:pPr>
      <w:r w:rsidRPr="007435F5">
        <w:rPr>
          <w:b/>
          <w:sz w:val="28"/>
          <w:szCs w:val="28"/>
        </w:rPr>
        <w:t xml:space="preserve">                                                             </w:t>
      </w:r>
    </w:p>
    <w:p w:rsidR="007118AE" w:rsidRPr="007435F5" w:rsidRDefault="007118AE" w:rsidP="007118AE">
      <w:pPr>
        <w:keepNext/>
        <w:jc w:val="center"/>
        <w:outlineLvl w:val="3"/>
        <w:rPr>
          <w:b/>
          <w:sz w:val="28"/>
          <w:szCs w:val="28"/>
        </w:rPr>
      </w:pPr>
      <w:r w:rsidRPr="007435F5">
        <w:rPr>
          <w:b/>
          <w:sz w:val="28"/>
          <w:szCs w:val="28"/>
        </w:rPr>
        <w:t xml:space="preserve"> Решение</w:t>
      </w:r>
    </w:p>
    <w:p w:rsidR="007118AE" w:rsidRPr="007435F5" w:rsidRDefault="007118AE" w:rsidP="007118AE"/>
    <w:p w:rsidR="007118AE" w:rsidRPr="007435F5" w:rsidRDefault="007118AE" w:rsidP="007118AE">
      <w:pPr>
        <w:rPr>
          <w:sz w:val="28"/>
          <w:szCs w:val="28"/>
        </w:rPr>
      </w:pPr>
      <w:r w:rsidRPr="007435F5">
        <w:rPr>
          <w:sz w:val="28"/>
          <w:szCs w:val="28"/>
        </w:rPr>
        <w:t xml:space="preserve">от «16» февраля  2018 года                                                                     № </w:t>
      </w:r>
      <w:r w:rsidR="004C3476">
        <w:rPr>
          <w:sz w:val="28"/>
          <w:szCs w:val="28"/>
        </w:rPr>
        <w:t>40</w:t>
      </w:r>
      <w:bookmarkStart w:id="0" w:name="_GoBack"/>
      <w:bookmarkEnd w:id="0"/>
    </w:p>
    <w:p w:rsidR="005D723B" w:rsidRDefault="005D723B" w:rsidP="005D723B">
      <w:pPr>
        <w:jc w:val="center"/>
        <w:rPr>
          <w:sz w:val="28"/>
          <w:szCs w:val="28"/>
        </w:rPr>
      </w:pPr>
    </w:p>
    <w:p w:rsidR="005D723B" w:rsidRDefault="005D723B" w:rsidP="005D723B">
      <w:pPr>
        <w:jc w:val="center"/>
        <w:rPr>
          <w:sz w:val="26"/>
          <w:szCs w:val="26"/>
        </w:rPr>
      </w:pPr>
      <w:r>
        <w:rPr>
          <w:sz w:val="26"/>
          <w:szCs w:val="26"/>
        </w:rPr>
        <w:t>г. Шенкурск</w:t>
      </w:r>
    </w:p>
    <w:p w:rsidR="005D723B" w:rsidRDefault="005D723B" w:rsidP="005D723B">
      <w:pPr>
        <w:jc w:val="center"/>
        <w:rPr>
          <w:b/>
        </w:rPr>
      </w:pPr>
    </w:p>
    <w:p w:rsidR="005D723B" w:rsidRDefault="005D723B" w:rsidP="00D81C5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</w:t>
      </w:r>
      <w:r w:rsidR="00D81C54">
        <w:rPr>
          <w:b/>
          <w:sz w:val="28"/>
          <w:szCs w:val="28"/>
        </w:rPr>
        <w:t>внесении дополнения в решение Собрания депутатов муниципального образования «Шенкурский муниципальный район» от 17 марта 2011 года №95 «О мерах социальной поддержки отдельных категорий квалифицированных специалистов, работающих и проживающих в сельской местности, рабочих поселках (поселках городского типа)»</w:t>
      </w:r>
    </w:p>
    <w:p w:rsidR="005D723B" w:rsidRDefault="005D723B" w:rsidP="005D723B"/>
    <w:p w:rsidR="006F0FB6" w:rsidRDefault="005D723B" w:rsidP="006F0FB6">
      <w:pPr>
        <w:tabs>
          <w:tab w:val="left" w:pos="993"/>
        </w:tabs>
        <w:ind w:firstLine="709"/>
        <w:jc w:val="both"/>
        <w:rPr>
          <w:b/>
          <w:spacing w:val="80"/>
          <w:sz w:val="28"/>
          <w:szCs w:val="28"/>
        </w:rPr>
      </w:pPr>
      <w:r>
        <w:rPr>
          <w:sz w:val="28"/>
          <w:szCs w:val="28"/>
        </w:rPr>
        <w:t>На основании Федерального закона от 06 октября 2003 года № 131-ФЗ «Об общих принципах организации местного самоупра</w:t>
      </w:r>
      <w:r w:rsidR="00D81C54">
        <w:rPr>
          <w:sz w:val="28"/>
          <w:szCs w:val="28"/>
        </w:rPr>
        <w:t>вления в Российской Федерации»</w:t>
      </w:r>
      <w:r>
        <w:rPr>
          <w:sz w:val="28"/>
          <w:szCs w:val="28"/>
        </w:rPr>
        <w:t xml:space="preserve">,  </w:t>
      </w:r>
      <w:r w:rsidR="004A2586">
        <w:rPr>
          <w:sz w:val="28"/>
          <w:szCs w:val="28"/>
        </w:rPr>
        <w:t xml:space="preserve">Устава МО «Шенкурский муниципальный район» </w:t>
      </w:r>
      <w:r>
        <w:rPr>
          <w:sz w:val="28"/>
          <w:szCs w:val="28"/>
        </w:rPr>
        <w:t>Собрание депутатов</w:t>
      </w:r>
      <w:r>
        <w:rPr>
          <w:b/>
          <w:sz w:val="28"/>
          <w:szCs w:val="28"/>
        </w:rPr>
        <w:t xml:space="preserve"> </w:t>
      </w:r>
      <w:r>
        <w:rPr>
          <w:b/>
          <w:spacing w:val="80"/>
          <w:sz w:val="28"/>
          <w:szCs w:val="28"/>
        </w:rPr>
        <w:t>решило:</w:t>
      </w:r>
    </w:p>
    <w:p w:rsidR="006F0FB6" w:rsidRPr="006F0FB6" w:rsidRDefault="006F0FB6" w:rsidP="006F0FB6">
      <w:pPr>
        <w:tabs>
          <w:tab w:val="left" w:pos="993"/>
        </w:tabs>
        <w:ind w:firstLine="709"/>
        <w:jc w:val="both"/>
        <w:rPr>
          <w:b/>
          <w:spacing w:val="80"/>
          <w:sz w:val="28"/>
          <w:szCs w:val="28"/>
        </w:rPr>
      </w:pPr>
    </w:p>
    <w:p w:rsidR="005D723B" w:rsidRDefault="00D81C54" w:rsidP="005D723B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Внести в решение Собрания депутатов муниципального образования «Шенкурский муниципальный район» от 17 марта 2011 года №95 «О мерах социальной поддержки отдельных категорий квалифицированных специалистов, работающих и проживающих в сельской местности, рабочих поселках (поселках городского типа)» (в редакции решения от 27.10.2017 №12) следующее дополнение:</w:t>
      </w:r>
    </w:p>
    <w:p w:rsidR="00D81C54" w:rsidRPr="004A2586" w:rsidRDefault="004A2586" w:rsidP="004A2586">
      <w:pPr>
        <w:pStyle w:val="a6"/>
        <w:numPr>
          <w:ilvl w:val="1"/>
          <w:numId w:val="2"/>
        </w:numPr>
        <w:tabs>
          <w:tab w:val="left" w:pos="993"/>
        </w:tabs>
        <w:jc w:val="both"/>
        <w:rPr>
          <w:sz w:val="28"/>
          <w:szCs w:val="28"/>
        </w:rPr>
      </w:pPr>
      <w:r>
        <w:rPr>
          <w:sz w:val="28"/>
          <w:szCs w:val="28"/>
        </w:rPr>
        <w:t>п</w:t>
      </w:r>
      <w:r w:rsidR="00D81C54" w:rsidRPr="004A2586">
        <w:rPr>
          <w:sz w:val="28"/>
          <w:szCs w:val="28"/>
        </w:rPr>
        <w:t>ункт 3.6 дополнить абзацем 4 следующего содержания:</w:t>
      </w:r>
    </w:p>
    <w:p w:rsidR="00D81C54" w:rsidRDefault="00D81C54" w:rsidP="00D81C54">
      <w:pPr>
        <w:tabs>
          <w:tab w:val="left" w:pos="993"/>
        </w:tabs>
        <w:ind w:left="709"/>
        <w:jc w:val="both"/>
        <w:rPr>
          <w:sz w:val="28"/>
          <w:szCs w:val="28"/>
        </w:rPr>
      </w:pPr>
      <w:r>
        <w:rPr>
          <w:sz w:val="28"/>
          <w:szCs w:val="28"/>
        </w:rPr>
        <w:t>«- копию страхового свидетельства государст</w:t>
      </w:r>
      <w:r w:rsidR="00A728E8">
        <w:rPr>
          <w:sz w:val="28"/>
          <w:szCs w:val="28"/>
        </w:rPr>
        <w:t>венного пенсионного страхования</w:t>
      </w:r>
      <w:r>
        <w:rPr>
          <w:sz w:val="28"/>
          <w:szCs w:val="28"/>
        </w:rPr>
        <w:t>»</w:t>
      </w:r>
      <w:r w:rsidR="0076436D">
        <w:rPr>
          <w:sz w:val="28"/>
          <w:szCs w:val="28"/>
        </w:rPr>
        <w:t>.</w:t>
      </w:r>
    </w:p>
    <w:p w:rsidR="005D723B" w:rsidRDefault="005D723B" w:rsidP="005D723B">
      <w:pPr>
        <w:numPr>
          <w:ilvl w:val="0"/>
          <w:numId w:val="1"/>
        </w:numPr>
        <w:tabs>
          <w:tab w:val="left" w:pos="993"/>
        </w:tabs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Настоящее решение вступает в силу со дня его </w:t>
      </w:r>
      <w:r w:rsidR="0076436D">
        <w:rPr>
          <w:sz w:val="28"/>
          <w:szCs w:val="28"/>
        </w:rPr>
        <w:t>официального опубликования</w:t>
      </w:r>
      <w:r>
        <w:rPr>
          <w:sz w:val="28"/>
          <w:szCs w:val="28"/>
        </w:rPr>
        <w:t>.</w:t>
      </w:r>
    </w:p>
    <w:p w:rsidR="005D723B" w:rsidRDefault="005D723B" w:rsidP="005D723B">
      <w:pPr>
        <w:ind w:firstLine="708"/>
        <w:jc w:val="both"/>
        <w:rPr>
          <w:sz w:val="28"/>
          <w:szCs w:val="28"/>
        </w:rPr>
      </w:pPr>
    </w:p>
    <w:p w:rsidR="005D723B" w:rsidRDefault="005D723B" w:rsidP="005D723B">
      <w:pPr>
        <w:ind w:firstLine="708"/>
        <w:rPr>
          <w:sz w:val="28"/>
          <w:szCs w:val="28"/>
        </w:rPr>
      </w:pPr>
    </w:p>
    <w:p w:rsidR="005D723B" w:rsidRDefault="005D723B" w:rsidP="005D723B">
      <w:pPr>
        <w:rPr>
          <w:sz w:val="28"/>
          <w:szCs w:val="28"/>
        </w:rPr>
      </w:pPr>
      <w:r>
        <w:rPr>
          <w:sz w:val="28"/>
          <w:szCs w:val="28"/>
        </w:rPr>
        <w:t>Председатель Собрания депутатов</w:t>
      </w:r>
    </w:p>
    <w:p w:rsidR="005D723B" w:rsidRDefault="005D723B" w:rsidP="005D723B">
      <w:pPr>
        <w:rPr>
          <w:sz w:val="28"/>
          <w:szCs w:val="28"/>
        </w:rPr>
      </w:pPr>
      <w:r>
        <w:rPr>
          <w:sz w:val="28"/>
          <w:szCs w:val="28"/>
        </w:rPr>
        <w:t xml:space="preserve">МО «Шенкурский муниципальный район»                             А.С. </w:t>
      </w:r>
      <w:proofErr w:type="spellStart"/>
      <w:r>
        <w:rPr>
          <w:sz w:val="28"/>
          <w:szCs w:val="28"/>
        </w:rPr>
        <w:t>Заседателева</w:t>
      </w:r>
      <w:proofErr w:type="spellEnd"/>
    </w:p>
    <w:p w:rsidR="005D723B" w:rsidRDefault="005D723B" w:rsidP="005D723B">
      <w:pPr>
        <w:jc w:val="both"/>
        <w:rPr>
          <w:sz w:val="28"/>
          <w:szCs w:val="28"/>
        </w:rPr>
      </w:pPr>
    </w:p>
    <w:p w:rsidR="0076436D" w:rsidRDefault="0076436D" w:rsidP="005D723B">
      <w:pPr>
        <w:pStyle w:val="a5"/>
        <w:jc w:val="both"/>
        <w:rPr>
          <w:bCs/>
          <w:sz w:val="28"/>
          <w:szCs w:val="28"/>
        </w:rPr>
      </w:pPr>
    </w:p>
    <w:p w:rsidR="0076436D" w:rsidRDefault="0076436D" w:rsidP="005D723B">
      <w:pPr>
        <w:pStyle w:val="a5"/>
        <w:jc w:val="both"/>
        <w:rPr>
          <w:bCs/>
          <w:sz w:val="28"/>
          <w:szCs w:val="28"/>
        </w:rPr>
      </w:pPr>
      <w:r>
        <w:rPr>
          <w:bCs/>
          <w:sz w:val="28"/>
          <w:szCs w:val="28"/>
        </w:rPr>
        <w:t>Глава муниципального образования</w:t>
      </w:r>
    </w:p>
    <w:p w:rsidR="00164755" w:rsidRDefault="0076436D" w:rsidP="004A2586">
      <w:pPr>
        <w:pStyle w:val="a5"/>
        <w:jc w:val="both"/>
      </w:pPr>
      <w:r>
        <w:rPr>
          <w:bCs/>
          <w:sz w:val="28"/>
          <w:szCs w:val="28"/>
        </w:rPr>
        <w:t>«Шенкурский муниципальный район»                                 В.В.Парфенов</w:t>
      </w:r>
    </w:p>
    <w:sectPr w:rsidR="00164755" w:rsidSect="0016475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3526F3F"/>
    <w:multiLevelType w:val="multilevel"/>
    <w:tmpl w:val="1324B984"/>
    <w:lvl w:ilvl="0">
      <w:start w:val="1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</w:rPr>
    </w:lvl>
  </w:abstractNum>
  <w:abstractNum w:abstractNumId="1">
    <w:nsid w:val="47390E24"/>
    <w:multiLevelType w:val="hybridMultilevel"/>
    <w:tmpl w:val="0FE40246"/>
    <w:lvl w:ilvl="0" w:tplc="80C8DDFE">
      <w:start w:val="1"/>
      <w:numFmt w:val="decimal"/>
      <w:lvlText w:val="%1."/>
      <w:lvlJc w:val="left"/>
      <w:pPr>
        <w:ind w:left="81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723B"/>
    <w:rsid w:val="00105E2F"/>
    <w:rsid w:val="00164755"/>
    <w:rsid w:val="004A2586"/>
    <w:rsid w:val="004C3476"/>
    <w:rsid w:val="005D723B"/>
    <w:rsid w:val="006F0FB6"/>
    <w:rsid w:val="007118AE"/>
    <w:rsid w:val="0076436D"/>
    <w:rsid w:val="00A728E8"/>
    <w:rsid w:val="00D81C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D7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semiHidden/>
    <w:unhideWhenUsed/>
    <w:qFormat/>
    <w:rsid w:val="005D723B"/>
    <w:pPr>
      <w:keepNext/>
      <w:spacing w:before="240" w:after="60"/>
      <w:outlineLvl w:val="3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semiHidden/>
    <w:rsid w:val="005D723B"/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3">
    <w:name w:val="Title"/>
    <w:basedOn w:val="a"/>
    <w:link w:val="a4"/>
    <w:qFormat/>
    <w:rsid w:val="005D723B"/>
    <w:pPr>
      <w:jc w:val="center"/>
    </w:pPr>
    <w:rPr>
      <w:sz w:val="28"/>
      <w:szCs w:val="20"/>
    </w:rPr>
  </w:style>
  <w:style w:type="character" w:customStyle="1" w:styleId="a4">
    <w:name w:val="Название Знак"/>
    <w:basedOn w:val="a0"/>
    <w:link w:val="a3"/>
    <w:rsid w:val="005D723B"/>
    <w:rPr>
      <w:rFonts w:ascii="Times New Roman" w:eastAsia="Times New Roman" w:hAnsi="Times New Roman" w:cs="Times New Roman"/>
      <w:sz w:val="28"/>
      <w:szCs w:val="20"/>
    </w:rPr>
  </w:style>
  <w:style w:type="paragraph" w:styleId="a5">
    <w:name w:val="No Spacing"/>
    <w:uiPriority w:val="1"/>
    <w:qFormat/>
    <w:rsid w:val="005D723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List Paragraph"/>
    <w:basedOn w:val="a"/>
    <w:uiPriority w:val="34"/>
    <w:qFormat/>
    <w:rsid w:val="004A2586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4649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</TotalTime>
  <Pages>1</Pages>
  <Words>241</Words>
  <Characters>1374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1612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РайАдм - Ляпина Анастасия Александровна</dc:creator>
  <cp:keywords/>
  <dc:description/>
  <cp:lastModifiedBy>СобрДеп - Ляпин Тимофей Юрьевич</cp:lastModifiedBy>
  <cp:revision>10</cp:revision>
  <dcterms:created xsi:type="dcterms:W3CDTF">2017-02-27T07:37:00Z</dcterms:created>
  <dcterms:modified xsi:type="dcterms:W3CDTF">2018-02-19T08:07:00Z</dcterms:modified>
</cp:coreProperties>
</file>